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25A60" w14:textId="305C8601" w:rsidR="00CE71AA" w:rsidRDefault="00CE71AA"/>
    <w:p w14:paraId="713FFD93" w14:textId="77777777" w:rsidR="00F05C01" w:rsidRDefault="00F05C01" w:rsidP="00F05C01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Bonjour Hubert,</w:t>
      </w:r>
    </w:p>
    <w:p w14:paraId="3EEFDCC0" w14:textId="77777777" w:rsidR="00F05C01" w:rsidRDefault="00F05C01" w:rsidP="00F05C01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12F47E68" w14:textId="77777777" w:rsidR="00F05C01" w:rsidRDefault="00F05C01" w:rsidP="00F05C01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Comme précisé dans mon mail du 16 décembre infra, nous avons 2 visites d'experts prévues les 11 février et 3 mars 2021.</w:t>
      </w:r>
    </w:p>
    <w:p w14:paraId="48A2084A" w14:textId="77777777" w:rsidR="00F05C01" w:rsidRDefault="00F05C01" w:rsidP="00F05C01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Pour le lundi 11 janvier, nous devons (page 40 du guide aeqes) communiquer à l'Aeqes les codes d'accès : </w:t>
      </w:r>
    </w:p>
    <w:p w14:paraId="0B24D4AE" w14:textId="77777777" w:rsidR="00F05C01" w:rsidRDefault="00F05C01" w:rsidP="00F05C01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-aux espaces numériques utilisés par la formation (plateforme d'enseignement ligne et/ou intranet)</w:t>
      </w:r>
    </w:p>
    <w:p w14:paraId="1EFFC9DD" w14:textId="72A49B87" w:rsidR="00F05C01" w:rsidRDefault="00F05C01" w:rsidP="00F05C01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-aux espaces numériques pour la documentation destinée spécifiquement à la visite de l'Aeqes</w:t>
      </w:r>
    </w:p>
    <w:p w14:paraId="770E1FA0" w14:textId="1E49D763" w:rsidR="00EB2F1E" w:rsidRDefault="00EB2F1E" w:rsidP="00EB2F1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</w:t>
      </w:r>
      <w:r>
        <w:rPr>
          <w:rFonts w:eastAsia="Times New Roman"/>
          <w:color w:val="000000"/>
          <w:sz w:val="24"/>
          <w:szCs w:val="24"/>
        </w:rPr>
        <w:t>ourrais-tu </w:t>
      </w:r>
      <w:r>
        <w:rPr>
          <w:rFonts w:eastAsia="Times New Roman"/>
          <w:color w:val="000000"/>
          <w:sz w:val="24"/>
          <w:szCs w:val="24"/>
        </w:rPr>
        <w:t xml:space="preserve">également </w:t>
      </w:r>
      <w:r>
        <w:rPr>
          <w:rFonts w:eastAsia="Times New Roman"/>
          <w:color w:val="000000"/>
          <w:sz w:val="24"/>
          <w:szCs w:val="24"/>
        </w:rPr>
        <w:t>donner accès à Pascale aux espaces réservés aux experts dans l'intranet du département économique et dans l'intranet du service qualité afin que Pascale puisse également consulter les documents (nous nous sommes entretenues à ce sujet vendredi).</w:t>
      </w:r>
    </w:p>
    <w:p w14:paraId="2FEF8DC5" w14:textId="77777777" w:rsidR="00EB2F1E" w:rsidRDefault="00EB2F1E" w:rsidP="00F05C01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1A272804" w14:textId="378294D9" w:rsidR="00F05C01" w:rsidRDefault="00F05C01" w:rsidP="00F05C01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Merci de faire le nécessaire et nous transmettre les infos</w:t>
      </w:r>
    </w:p>
    <w:p w14:paraId="688D97B9" w14:textId="62A47CA1" w:rsidR="00F05C01" w:rsidRDefault="00F05C01"/>
    <w:sectPr w:rsidR="00F0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01"/>
    <w:rsid w:val="00CE71AA"/>
    <w:rsid w:val="00EB2F1E"/>
    <w:rsid w:val="00F0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0D6E"/>
  <w15:chartTrackingRefBased/>
  <w15:docId w15:val="{0387F2E6-7B17-4937-8C6D-258A7420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01"/>
    <w:pPr>
      <w:spacing w:after="0" w:line="240" w:lineRule="auto"/>
    </w:pPr>
    <w:rPr>
      <w:rFonts w:ascii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05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2</cp:revision>
  <dcterms:created xsi:type="dcterms:W3CDTF">2021-12-06T10:58:00Z</dcterms:created>
  <dcterms:modified xsi:type="dcterms:W3CDTF">2021-12-06T11:01:00Z</dcterms:modified>
</cp:coreProperties>
</file>